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65A" w:rsidRPr="00DD2A64" w:rsidRDefault="005D365A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7E459F" w:rsidP="00DD2A64">
      <w:pPr>
        <w:spacing w:line="480" w:lineRule="auto"/>
      </w:pPr>
    </w:p>
    <w:p w:rsidR="007E459F" w:rsidRPr="00DD2A64" w:rsidRDefault="00DD2A64" w:rsidP="00DD2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Critical Analysis of </w:t>
      </w:r>
      <w:r w:rsidR="00065247" w:rsidRPr="00DD2A64">
        <w:rPr>
          <w:rFonts w:ascii="Times New Roman" w:hAnsi="Times New Roman" w:cs="Times New Roman"/>
          <w:sz w:val="24"/>
          <w:szCs w:val="24"/>
        </w:rPr>
        <w:t>Ford Village Project</w:t>
      </w:r>
    </w:p>
    <w:p w:rsidR="007E459F" w:rsidRPr="00DD2A64" w:rsidRDefault="00065247" w:rsidP="00DD2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>Student’s Name</w:t>
      </w:r>
    </w:p>
    <w:p w:rsidR="007E459F" w:rsidRPr="00DD2A64" w:rsidRDefault="00065247" w:rsidP="00DD2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>Institution</w:t>
      </w:r>
      <w:r w:rsidR="004A4EF4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7E459F" w:rsidRPr="00DD2A64" w:rsidRDefault="00065247" w:rsidP="00DD2A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br w:type="page"/>
      </w:r>
    </w:p>
    <w:p w:rsidR="007E459F" w:rsidRPr="00DD2A64" w:rsidRDefault="00065247" w:rsidP="00DD2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lastRenderedPageBreak/>
        <w:t>Critical Analysis of Ford Village Project</w:t>
      </w:r>
    </w:p>
    <w:p w:rsidR="00E46919" w:rsidRPr="00DD2A64" w:rsidRDefault="00065247" w:rsidP="00DD2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 xml:space="preserve">Henry Ford embarked on efforts to reorganize the Ford Motor Company production facilities between 1916 and 1941. </w:t>
      </w:r>
      <w:r w:rsidR="00E30928" w:rsidRPr="00DD2A64">
        <w:rPr>
          <w:rFonts w:ascii="Times New Roman" w:hAnsi="Times New Roman" w:cs="Times New Roman"/>
          <w:sz w:val="24"/>
          <w:szCs w:val="24"/>
        </w:rPr>
        <w:t xml:space="preserve">The decisions about the </w:t>
      </w:r>
      <w:r w:rsidR="0009423A" w:rsidRPr="00DD2A64">
        <w:rPr>
          <w:rFonts w:ascii="Times New Roman" w:hAnsi="Times New Roman" w:cs="Times New Roman"/>
          <w:sz w:val="24"/>
          <w:szCs w:val="24"/>
        </w:rPr>
        <w:t xml:space="preserve">Village Industries' growth were grounded on the necessity for the advancement in the production cycle. Production was subordinate to farming operations, low water, local labor availability, and local factory's size. </w:t>
      </w:r>
      <w:r w:rsidRPr="00DD2A64">
        <w:rPr>
          <w:rFonts w:ascii="Times New Roman" w:hAnsi="Times New Roman" w:cs="Times New Roman"/>
          <w:sz w:val="24"/>
          <w:szCs w:val="24"/>
        </w:rPr>
        <w:t xml:space="preserve">A significant component of the efforts was the experiment to locate seventeen small factories that were identified as the Village Industries in southeastern Michigan rural areas. 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The plants were </w:t>
      </w:r>
      <w:r w:rsidR="00947132" w:rsidRPr="00DD2A64">
        <w:rPr>
          <w:rFonts w:ascii="Times New Roman" w:hAnsi="Times New Roman" w:cs="Times New Roman"/>
          <w:sz w:val="24"/>
          <w:szCs w:val="24"/>
        </w:rPr>
        <w:t>intended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 to </w:t>
      </w:r>
      <w:r w:rsidR="00947132" w:rsidRPr="00DD2A64">
        <w:rPr>
          <w:rFonts w:ascii="Times New Roman" w:hAnsi="Times New Roman" w:cs="Times New Roman"/>
          <w:sz w:val="24"/>
          <w:szCs w:val="24"/>
        </w:rPr>
        <w:t>suit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 the village context and attract </w:t>
      </w:r>
      <w:r w:rsidR="00947132" w:rsidRPr="00DD2A64">
        <w:rPr>
          <w:rFonts w:ascii="Times New Roman" w:hAnsi="Times New Roman" w:cs="Times New Roman"/>
          <w:sz w:val="24"/>
          <w:szCs w:val="24"/>
        </w:rPr>
        <w:t>native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="00947132" w:rsidRPr="00DD2A64">
        <w:rPr>
          <w:rFonts w:ascii="Times New Roman" w:hAnsi="Times New Roman" w:cs="Times New Roman"/>
          <w:sz w:val="24"/>
          <w:szCs w:val="24"/>
        </w:rPr>
        <w:t>personnel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. </w:t>
      </w:r>
      <w:r w:rsidRPr="00DD2A64">
        <w:rPr>
          <w:rFonts w:ascii="Times New Roman" w:hAnsi="Times New Roman" w:cs="Times New Roman"/>
          <w:sz w:val="24"/>
          <w:szCs w:val="24"/>
        </w:rPr>
        <w:t xml:space="preserve">The </w:t>
      </w:r>
      <w:r w:rsidR="00947132" w:rsidRPr="00DD2A64">
        <w:rPr>
          <w:rFonts w:ascii="Times New Roman" w:hAnsi="Times New Roman" w:cs="Times New Roman"/>
          <w:sz w:val="24"/>
          <w:szCs w:val="24"/>
        </w:rPr>
        <w:t>plants</w:t>
      </w:r>
      <w:r w:rsidRPr="00DD2A64">
        <w:rPr>
          <w:rFonts w:ascii="Times New Roman" w:hAnsi="Times New Roman" w:cs="Times New Roman"/>
          <w:sz w:val="24"/>
          <w:szCs w:val="24"/>
        </w:rPr>
        <w:t xml:space="preserve"> were also </w:t>
      </w:r>
      <w:r w:rsidR="00947132" w:rsidRPr="00DD2A64">
        <w:rPr>
          <w:rFonts w:ascii="Times New Roman" w:hAnsi="Times New Roman" w:cs="Times New Roman"/>
          <w:sz w:val="24"/>
          <w:szCs w:val="24"/>
        </w:rPr>
        <w:t>projected</w:t>
      </w:r>
      <w:r w:rsidRPr="00DD2A64">
        <w:rPr>
          <w:rFonts w:ascii="Times New Roman" w:hAnsi="Times New Roman" w:cs="Times New Roman"/>
          <w:sz w:val="24"/>
          <w:szCs w:val="24"/>
        </w:rPr>
        <w:t xml:space="preserve"> to use water pow</w:t>
      </w:r>
      <w:r w:rsidR="00947132" w:rsidRPr="00DD2A64">
        <w:rPr>
          <w:rFonts w:ascii="Times New Roman" w:hAnsi="Times New Roman" w:cs="Times New Roman"/>
          <w:sz w:val="24"/>
          <w:szCs w:val="24"/>
        </w:rPr>
        <w:t>er to produce sub-assembly materials</w:t>
      </w:r>
      <w:r w:rsidRPr="00DD2A64">
        <w:rPr>
          <w:rFonts w:ascii="Times New Roman" w:hAnsi="Times New Roman" w:cs="Times New Roman"/>
          <w:sz w:val="24"/>
          <w:szCs w:val="24"/>
        </w:rPr>
        <w:t xml:space="preserve"> for the company's primary assembly plants. Besides, they would employ residents in rural regions. </w:t>
      </w:r>
      <w:r w:rsidR="00356AA8" w:rsidRPr="00DD2A64">
        <w:rPr>
          <w:rFonts w:ascii="Times New Roman" w:hAnsi="Times New Roman" w:cs="Times New Roman"/>
          <w:sz w:val="24"/>
          <w:szCs w:val="24"/>
        </w:rPr>
        <w:t>He</w:t>
      </w:r>
      <w:r w:rsidR="00947132" w:rsidRPr="00DD2A64">
        <w:rPr>
          <w:rFonts w:ascii="Times New Roman" w:hAnsi="Times New Roman" w:cs="Times New Roman"/>
          <w:sz w:val="24"/>
          <w:szCs w:val="24"/>
        </w:rPr>
        <w:t>nry Ford</w:t>
      </w:r>
      <w:r w:rsidR="00356AA8" w:rsidRPr="00DD2A64">
        <w:rPr>
          <w:rFonts w:ascii="Times New Roman" w:hAnsi="Times New Roman" w:cs="Times New Roman"/>
          <w:sz w:val="24"/>
          <w:szCs w:val="24"/>
        </w:rPr>
        <w:t xml:space="preserve"> was determined to create an environment whereby agriculture, modern technology, and technology would coexist (</w:t>
      </w:r>
      <w:r w:rsidR="0009423A"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Mullin, 1982</w:t>
      </w:r>
      <w:r w:rsidR="00356AA8" w:rsidRPr="00DD2A64">
        <w:rPr>
          <w:rFonts w:ascii="Times New Roman" w:hAnsi="Times New Roman" w:cs="Times New Roman"/>
          <w:sz w:val="24"/>
          <w:szCs w:val="24"/>
        </w:rPr>
        <w:t xml:space="preserve">). Ford strived to create a sense of field and factory in the plants by training rural personnel in modern technological developments, paying them </w:t>
      </w:r>
      <w:r w:rsidR="00947132" w:rsidRPr="00DD2A64">
        <w:rPr>
          <w:rFonts w:ascii="Times New Roman" w:hAnsi="Times New Roman" w:cs="Times New Roman"/>
          <w:sz w:val="24"/>
          <w:szCs w:val="24"/>
        </w:rPr>
        <w:t>city wages, and allowing them</w:t>
      </w:r>
      <w:r w:rsidR="00356AA8" w:rsidRPr="00DD2A64">
        <w:rPr>
          <w:rFonts w:ascii="Times New Roman" w:hAnsi="Times New Roman" w:cs="Times New Roman"/>
          <w:sz w:val="24"/>
          <w:szCs w:val="24"/>
        </w:rPr>
        <w:t xml:space="preserve"> to release time to attend to their fields. </w:t>
      </w:r>
      <w:r w:rsidRPr="00DD2A64">
        <w:rPr>
          <w:rFonts w:ascii="Times New Roman" w:hAnsi="Times New Roman" w:cs="Times New Roman"/>
          <w:sz w:val="24"/>
          <w:szCs w:val="24"/>
        </w:rPr>
        <w:t xml:space="preserve">He considered farmers to be morally solid citizens and the villages enable working residents in rural locations to reap employment benefits. </w:t>
      </w:r>
      <w:r w:rsidR="005F1759" w:rsidRPr="00DD2A64">
        <w:rPr>
          <w:rFonts w:ascii="Times New Roman" w:hAnsi="Times New Roman" w:cs="Times New Roman"/>
          <w:sz w:val="24"/>
          <w:szCs w:val="24"/>
        </w:rPr>
        <w:t>Many farmers lived within the villages' vicinity, where the plants were located and provided the initial workforce.</w:t>
      </w:r>
    </w:p>
    <w:p w:rsidR="007E459F" w:rsidRPr="00DD2A64" w:rsidRDefault="00065247" w:rsidP="00DD2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>The factories would maximally utilize the nearby rivers to produce energy due to the high cost of energy. Also, the factories were located relatively close to the primary assembly plan</w:t>
      </w:r>
      <w:r w:rsidR="003704B8" w:rsidRPr="00DD2A64">
        <w:rPr>
          <w:rFonts w:ascii="Times New Roman" w:hAnsi="Times New Roman" w:cs="Times New Roman"/>
          <w:sz w:val="24"/>
          <w:szCs w:val="24"/>
        </w:rPr>
        <w:t>t</w:t>
      </w:r>
      <w:r w:rsidR="00DD2A64" w:rsidRPr="00DD2A64">
        <w:rPr>
          <w:rFonts w:ascii="Times New Roman" w:hAnsi="Times New Roman" w:cs="Times New Roman"/>
          <w:sz w:val="24"/>
          <w:szCs w:val="24"/>
        </w:rPr>
        <w:t>s to ensure</w:t>
      </w:r>
      <w:r w:rsidRPr="00DD2A64">
        <w:rPr>
          <w:rFonts w:ascii="Times New Roman" w:hAnsi="Times New Roman" w:cs="Times New Roman"/>
          <w:sz w:val="24"/>
          <w:szCs w:val="24"/>
        </w:rPr>
        <w:t xml:space="preserve"> efficient and cheap transportation</w:t>
      </w:r>
      <w:r w:rsidR="003704B8" w:rsidRPr="00DD2A64">
        <w:rPr>
          <w:rFonts w:ascii="Times New Roman" w:hAnsi="Times New Roman" w:cs="Times New Roman"/>
          <w:sz w:val="24"/>
          <w:szCs w:val="24"/>
        </w:rPr>
        <w:t xml:space="preserve"> (</w:t>
      </w:r>
      <w:r w:rsidR="003704B8"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Mullin, 1982</w:t>
      </w:r>
      <w:r w:rsidR="003704B8" w:rsidRPr="00DD2A64">
        <w:rPr>
          <w:rFonts w:ascii="Times New Roman" w:hAnsi="Times New Roman" w:cs="Times New Roman"/>
          <w:sz w:val="24"/>
          <w:szCs w:val="24"/>
        </w:rPr>
        <w:t>)</w:t>
      </w:r>
      <w:r w:rsidRPr="00DD2A64">
        <w:rPr>
          <w:rFonts w:ascii="Times New Roman" w:hAnsi="Times New Roman" w:cs="Times New Roman"/>
          <w:sz w:val="24"/>
          <w:szCs w:val="24"/>
        </w:rPr>
        <w:t>. The Village Industries were therefore located within easy traveling distance of the</w:t>
      </w:r>
      <w:r w:rsidR="003704B8" w:rsidRPr="00DD2A64">
        <w:rPr>
          <w:rFonts w:ascii="Times New Roman" w:hAnsi="Times New Roman" w:cs="Times New Roman"/>
          <w:sz w:val="24"/>
          <w:szCs w:val="24"/>
        </w:rPr>
        <w:t xml:space="preserve"> Highland Park and Rogue plants.</w:t>
      </w:r>
      <w:r w:rsidR="00E46919" w:rsidRPr="00DD2A64">
        <w:rPr>
          <w:rFonts w:ascii="Times New Roman" w:hAnsi="Times New Roman" w:cs="Times New Roman"/>
          <w:sz w:val="24"/>
          <w:szCs w:val="24"/>
        </w:rPr>
        <w:t xml:space="preserve"> The factory products </w:t>
      </w:r>
      <w:r w:rsidR="003704B8" w:rsidRPr="00DD2A64">
        <w:rPr>
          <w:rFonts w:ascii="Times New Roman" w:hAnsi="Times New Roman" w:cs="Times New Roman"/>
          <w:sz w:val="24"/>
          <w:szCs w:val="24"/>
        </w:rPr>
        <w:t>were</w:t>
      </w:r>
      <w:r w:rsidR="00E46919" w:rsidRPr="00DD2A64">
        <w:rPr>
          <w:rFonts w:ascii="Times New Roman" w:hAnsi="Times New Roman" w:cs="Times New Roman"/>
          <w:sz w:val="24"/>
          <w:szCs w:val="24"/>
        </w:rPr>
        <w:t xml:space="preserve"> light and small enough </w:t>
      </w:r>
      <w:r w:rsidR="003704B8" w:rsidRPr="00DD2A64">
        <w:rPr>
          <w:rFonts w:ascii="Times New Roman" w:hAnsi="Times New Roman" w:cs="Times New Roman"/>
          <w:sz w:val="24"/>
          <w:szCs w:val="24"/>
        </w:rPr>
        <w:t xml:space="preserve">for efficient shipping. </w:t>
      </w:r>
      <w:r w:rsidR="00DD2A64" w:rsidRPr="00DD2A64">
        <w:rPr>
          <w:rFonts w:ascii="Times New Roman" w:hAnsi="Times New Roman" w:cs="Times New Roman"/>
          <w:sz w:val="24"/>
          <w:szCs w:val="24"/>
        </w:rPr>
        <w:t xml:space="preserve">The </w:t>
      </w:r>
      <w:r w:rsidR="00781D3D" w:rsidRPr="00DD2A64">
        <w:rPr>
          <w:rFonts w:ascii="Times New Roman" w:hAnsi="Times New Roman" w:cs="Times New Roman"/>
          <w:sz w:val="24"/>
          <w:szCs w:val="24"/>
        </w:rPr>
        <w:t>Vi</w:t>
      </w:r>
      <w:r w:rsidR="00DD2A64" w:rsidRPr="00DD2A64">
        <w:rPr>
          <w:rFonts w:ascii="Times New Roman" w:hAnsi="Times New Roman" w:cs="Times New Roman"/>
          <w:sz w:val="24"/>
          <w:szCs w:val="24"/>
        </w:rPr>
        <w:t>llage Industries</w:t>
      </w:r>
      <w:r w:rsidR="003704B8" w:rsidRPr="00DD2A64">
        <w:rPr>
          <w:rFonts w:ascii="Times New Roman" w:hAnsi="Times New Roman" w:cs="Times New Roman"/>
          <w:sz w:val="24"/>
          <w:szCs w:val="24"/>
        </w:rPr>
        <w:t xml:space="preserve"> enabled</w:t>
      </w:r>
      <w:r w:rsidR="00781D3D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="00DD2A64" w:rsidRPr="00DD2A64">
        <w:rPr>
          <w:rFonts w:ascii="Times New Roman" w:hAnsi="Times New Roman" w:cs="Times New Roman"/>
          <w:sz w:val="24"/>
          <w:szCs w:val="24"/>
        </w:rPr>
        <w:t xml:space="preserve">Ford </w:t>
      </w:r>
      <w:r w:rsidR="00781D3D" w:rsidRPr="00DD2A64">
        <w:rPr>
          <w:rFonts w:ascii="Times New Roman" w:hAnsi="Times New Roman" w:cs="Times New Roman"/>
          <w:sz w:val="24"/>
          <w:szCs w:val="24"/>
        </w:rPr>
        <w:t>to circumvent the metropolis.</w:t>
      </w:r>
      <w:r w:rsidR="00E46919" w:rsidRPr="00DD2A64">
        <w:rPr>
          <w:rFonts w:ascii="Times New Roman" w:hAnsi="Times New Roman" w:cs="Times New Roman"/>
          <w:sz w:val="24"/>
          <w:szCs w:val="24"/>
        </w:rPr>
        <w:t xml:space="preserve"> The new industries provided the first jobs to unemployed individuals in rural locations. The focus on unemployed residents would avoid disruption in the existing micro-economic climates. </w:t>
      </w:r>
      <w:r w:rsidR="003704B8" w:rsidRPr="00DD2A64">
        <w:rPr>
          <w:rFonts w:ascii="Times New Roman" w:hAnsi="Times New Roman" w:cs="Times New Roman"/>
          <w:sz w:val="24"/>
          <w:szCs w:val="24"/>
        </w:rPr>
        <w:t>Moreover, t</w:t>
      </w:r>
      <w:r w:rsidR="00E46919" w:rsidRPr="00DD2A64">
        <w:rPr>
          <w:rFonts w:ascii="Times New Roman" w:hAnsi="Times New Roman" w:cs="Times New Roman"/>
          <w:sz w:val="24"/>
          <w:szCs w:val="24"/>
        </w:rPr>
        <w:t>he Village Industries were expected to be an essential part of the production system of Ford Motor Company. They</w:t>
      </w:r>
      <w:r w:rsidR="00781D3D" w:rsidRPr="00DD2A64">
        <w:rPr>
          <w:rFonts w:ascii="Times New Roman" w:hAnsi="Times New Roman" w:cs="Times New Roman"/>
          <w:sz w:val="24"/>
          <w:szCs w:val="24"/>
        </w:rPr>
        <w:t xml:space="preserve"> aimed to create sub-assemblies for Ford Motor Company to meet time control, quality control, cost control, and efficiency standards. </w:t>
      </w:r>
      <w:r w:rsidR="006A3F28" w:rsidRPr="00DD2A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6919" w:rsidRPr="00DD2A64" w:rsidRDefault="00065247" w:rsidP="00DD2A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 xml:space="preserve">The construction of the </w:t>
      </w:r>
      <w:r w:rsidR="00D56301" w:rsidRPr="00DD2A64">
        <w:rPr>
          <w:rFonts w:ascii="Times New Roman" w:hAnsi="Times New Roman" w:cs="Times New Roman"/>
          <w:sz w:val="24"/>
          <w:szCs w:val="24"/>
        </w:rPr>
        <w:t xml:space="preserve">Village Industries </w:t>
      </w:r>
      <w:r w:rsidRPr="00DD2A64">
        <w:rPr>
          <w:rFonts w:ascii="Times New Roman" w:hAnsi="Times New Roman" w:cs="Times New Roman"/>
          <w:sz w:val="24"/>
          <w:szCs w:val="24"/>
        </w:rPr>
        <w:t xml:space="preserve">was concentrated on </w:t>
      </w:r>
      <w:r w:rsidR="00D56301" w:rsidRPr="00DD2A64">
        <w:rPr>
          <w:rFonts w:ascii="Times New Roman" w:hAnsi="Times New Roman" w:cs="Times New Roman"/>
          <w:sz w:val="24"/>
          <w:szCs w:val="24"/>
        </w:rPr>
        <w:t>Huron, Raisin, and Rogue rivers</w:t>
      </w:r>
      <w:r w:rsidRPr="00DD2A64">
        <w:rPr>
          <w:rFonts w:ascii="Times New Roman" w:hAnsi="Times New Roman" w:cs="Times New Roman"/>
          <w:sz w:val="24"/>
          <w:szCs w:val="24"/>
        </w:rPr>
        <w:t xml:space="preserve">. Although all the factories depended on </w:t>
      </w:r>
      <w:r w:rsidR="005F1759" w:rsidRPr="00DD2A64">
        <w:rPr>
          <w:rFonts w:ascii="Times New Roman" w:hAnsi="Times New Roman" w:cs="Times New Roman"/>
          <w:sz w:val="24"/>
          <w:szCs w:val="24"/>
        </w:rPr>
        <w:t>hydropower to some extent, so</w:t>
      </w:r>
      <w:r w:rsidRPr="00DD2A64">
        <w:rPr>
          <w:rFonts w:ascii="Times New Roman" w:hAnsi="Times New Roman" w:cs="Times New Roman"/>
          <w:sz w:val="24"/>
          <w:szCs w:val="24"/>
        </w:rPr>
        <w:t xml:space="preserve">me were constructed on </w:t>
      </w:r>
      <w:r w:rsidR="005F1759" w:rsidRPr="00DD2A64">
        <w:rPr>
          <w:rFonts w:ascii="Times New Roman" w:hAnsi="Times New Roman" w:cs="Times New Roman"/>
          <w:sz w:val="24"/>
          <w:szCs w:val="24"/>
        </w:rPr>
        <w:t>old mills</w:t>
      </w:r>
      <w:r w:rsidRPr="00DD2A64">
        <w:rPr>
          <w:rFonts w:ascii="Times New Roman" w:hAnsi="Times New Roman" w:cs="Times New Roman"/>
          <w:sz w:val="24"/>
          <w:szCs w:val="24"/>
        </w:rPr>
        <w:t xml:space="preserve"> locations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. </w:t>
      </w:r>
      <w:r w:rsidR="00AA6FA4" w:rsidRPr="00DD2A64">
        <w:rPr>
          <w:rFonts w:ascii="Times New Roman" w:hAnsi="Times New Roman" w:cs="Times New Roman"/>
          <w:sz w:val="24"/>
          <w:szCs w:val="24"/>
        </w:rPr>
        <w:t>Besides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, most of them were </w:t>
      </w:r>
      <w:r w:rsidRPr="00DD2A64">
        <w:rPr>
          <w:rFonts w:ascii="Times New Roman" w:hAnsi="Times New Roman" w:cs="Times New Roman"/>
          <w:sz w:val="24"/>
          <w:szCs w:val="24"/>
        </w:rPr>
        <w:t>situated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 in small towns and </w:t>
      </w:r>
      <w:r w:rsidRPr="00DD2A64">
        <w:rPr>
          <w:rFonts w:ascii="Times New Roman" w:hAnsi="Times New Roman" w:cs="Times New Roman"/>
          <w:sz w:val="24"/>
          <w:szCs w:val="24"/>
        </w:rPr>
        <w:t>settlements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, and their impacts on the </w:t>
      </w:r>
      <w:r w:rsidRPr="00DD2A64">
        <w:rPr>
          <w:rFonts w:ascii="Times New Roman" w:hAnsi="Times New Roman" w:cs="Times New Roman"/>
          <w:sz w:val="24"/>
          <w:szCs w:val="24"/>
        </w:rPr>
        <w:t>native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Pr="00DD2A64">
        <w:rPr>
          <w:rFonts w:ascii="Times New Roman" w:hAnsi="Times New Roman" w:cs="Times New Roman"/>
          <w:sz w:val="24"/>
          <w:szCs w:val="24"/>
        </w:rPr>
        <w:t>societies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 were generally positive. A significant benefit of the plants is the Ford Motor </w:t>
      </w:r>
      <w:r w:rsidRPr="00DD2A64">
        <w:rPr>
          <w:rFonts w:ascii="Times New Roman" w:hAnsi="Times New Roman" w:cs="Times New Roman"/>
          <w:sz w:val="24"/>
          <w:szCs w:val="24"/>
        </w:rPr>
        <w:t>Corporation expanded the i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ndustries and created jobs amid the Depression. The jobs acted as the sole non-farming </w:t>
      </w:r>
      <w:r w:rsidRPr="00DD2A64">
        <w:rPr>
          <w:rFonts w:ascii="Times New Roman" w:hAnsi="Times New Roman" w:cs="Times New Roman"/>
          <w:sz w:val="24"/>
          <w:szCs w:val="24"/>
        </w:rPr>
        <w:t>occupation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Pr="00DD2A64">
        <w:rPr>
          <w:rFonts w:ascii="Times New Roman" w:hAnsi="Times New Roman" w:cs="Times New Roman"/>
          <w:sz w:val="24"/>
          <w:szCs w:val="24"/>
        </w:rPr>
        <w:t>chances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 in the </w:t>
      </w:r>
      <w:r w:rsidRPr="00DD2A64">
        <w:rPr>
          <w:rFonts w:ascii="Times New Roman" w:hAnsi="Times New Roman" w:cs="Times New Roman"/>
          <w:sz w:val="24"/>
          <w:szCs w:val="24"/>
        </w:rPr>
        <w:t>minor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ity </w:t>
      </w:r>
      <w:r w:rsidRPr="00DD2A64">
        <w:rPr>
          <w:rFonts w:ascii="Times New Roman" w:hAnsi="Times New Roman" w:cs="Times New Roman"/>
          <w:sz w:val="24"/>
          <w:szCs w:val="24"/>
        </w:rPr>
        <w:t>groups</w:t>
      </w:r>
      <w:r w:rsidR="005F1759" w:rsidRPr="00DD2A64">
        <w:rPr>
          <w:rFonts w:ascii="Times New Roman" w:hAnsi="Times New Roman" w:cs="Times New Roman"/>
          <w:sz w:val="24"/>
          <w:szCs w:val="24"/>
        </w:rPr>
        <w:t xml:space="preserve">. </w:t>
      </w:r>
      <w:r w:rsidR="009F085C" w:rsidRPr="00DD2A64">
        <w:rPr>
          <w:rFonts w:ascii="Times New Roman" w:hAnsi="Times New Roman" w:cs="Times New Roman"/>
          <w:sz w:val="24"/>
          <w:szCs w:val="24"/>
        </w:rPr>
        <w:t>The plants attracted the locally unemployed, underemployed farmers, and urban residents desiring to "return to the land" (</w:t>
      </w:r>
      <w:r w:rsidR="0009423A"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Mullin, 1982</w:t>
      </w:r>
      <w:r w:rsidR="009F085C" w:rsidRPr="00DD2A64">
        <w:rPr>
          <w:rFonts w:ascii="Times New Roman" w:hAnsi="Times New Roman" w:cs="Times New Roman"/>
          <w:sz w:val="24"/>
          <w:szCs w:val="24"/>
        </w:rPr>
        <w:t xml:space="preserve">). </w:t>
      </w:r>
      <w:r w:rsidR="00AA6FA4" w:rsidRPr="00DD2A64">
        <w:rPr>
          <w:rFonts w:ascii="Times New Roman" w:hAnsi="Times New Roman" w:cs="Times New Roman"/>
          <w:sz w:val="24"/>
          <w:szCs w:val="24"/>
        </w:rPr>
        <w:t>For</w:t>
      </w:r>
      <w:r w:rsidRPr="00DD2A64">
        <w:rPr>
          <w:rFonts w:ascii="Times New Roman" w:hAnsi="Times New Roman" w:cs="Times New Roman"/>
          <w:sz w:val="24"/>
          <w:szCs w:val="24"/>
        </w:rPr>
        <w:t>d had the intention of advancing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 the </w:t>
      </w:r>
      <w:r w:rsidRPr="00DD2A64">
        <w:rPr>
          <w:rFonts w:ascii="Times New Roman" w:hAnsi="Times New Roman" w:cs="Times New Roman"/>
          <w:sz w:val="24"/>
          <w:szCs w:val="24"/>
        </w:rPr>
        <w:t>indigenous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Pr="00DD2A64">
        <w:rPr>
          <w:rFonts w:ascii="Times New Roman" w:hAnsi="Times New Roman" w:cs="Times New Roman"/>
          <w:sz w:val="24"/>
          <w:szCs w:val="24"/>
        </w:rPr>
        <w:t>value</w:t>
      </w:r>
      <w:r w:rsidR="00DA1430" w:rsidRPr="00DD2A64">
        <w:rPr>
          <w:rFonts w:ascii="Times New Roman" w:hAnsi="Times New Roman" w:cs="Times New Roman"/>
          <w:sz w:val="24"/>
          <w:szCs w:val="24"/>
        </w:rPr>
        <w:t xml:space="preserve"> of well-being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 at his company's expense. He considered social benefits to be mere by-products of efficient business management (</w:t>
      </w:r>
      <w:r w:rsidR="0009423A"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Mullin, 1982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). Additionally, Henry Ford established </w:t>
      </w:r>
      <w:r w:rsidR="00DA1430" w:rsidRPr="00DD2A64">
        <w:rPr>
          <w:rFonts w:ascii="Times New Roman" w:hAnsi="Times New Roman" w:cs="Times New Roman"/>
          <w:sz w:val="24"/>
          <w:szCs w:val="24"/>
        </w:rPr>
        <w:t>learning institution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s in most Village Industries </w:t>
      </w:r>
      <w:r w:rsidR="00DA1430" w:rsidRPr="00DD2A64">
        <w:rPr>
          <w:rFonts w:ascii="Times New Roman" w:hAnsi="Times New Roman" w:cs="Times New Roman"/>
          <w:sz w:val="24"/>
          <w:szCs w:val="24"/>
        </w:rPr>
        <w:t>societies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 where </w:t>
      </w:r>
      <w:r w:rsidR="00DA1430" w:rsidRPr="00DD2A64">
        <w:rPr>
          <w:rFonts w:ascii="Times New Roman" w:hAnsi="Times New Roman" w:cs="Times New Roman"/>
          <w:sz w:val="24"/>
          <w:szCs w:val="24"/>
        </w:rPr>
        <w:t xml:space="preserve">learners from grade one </w:t>
      </w:r>
      <w:r w:rsidR="00DD2A64" w:rsidRPr="00DD2A64">
        <w:rPr>
          <w:rFonts w:ascii="Times New Roman" w:hAnsi="Times New Roman" w:cs="Times New Roman"/>
          <w:sz w:val="24"/>
          <w:szCs w:val="24"/>
        </w:rPr>
        <w:t>through</w:t>
      </w:r>
      <w:r w:rsidR="00DA1430" w:rsidRPr="00DD2A64">
        <w:rPr>
          <w:rFonts w:ascii="Times New Roman" w:hAnsi="Times New Roman" w:cs="Times New Roman"/>
          <w:sz w:val="24"/>
          <w:szCs w:val="24"/>
        </w:rPr>
        <w:t xml:space="preserve"> </w:t>
      </w:r>
      <w:r w:rsidR="00AA6FA4" w:rsidRPr="00DD2A64">
        <w:rPr>
          <w:rFonts w:ascii="Times New Roman" w:hAnsi="Times New Roman" w:cs="Times New Roman"/>
          <w:sz w:val="24"/>
          <w:szCs w:val="24"/>
        </w:rPr>
        <w:t xml:space="preserve">twelve acquired practical knowledge. The curriculum in the schools focused on technology, leadership training, and vocational knowledge. </w:t>
      </w:r>
      <w:r w:rsidR="00E30928" w:rsidRPr="00DD2A64">
        <w:rPr>
          <w:rFonts w:ascii="Times New Roman" w:hAnsi="Times New Roman" w:cs="Times New Roman"/>
          <w:sz w:val="24"/>
          <w:szCs w:val="24"/>
        </w:rPr>
        <w:t xml:space="preserve">Furthermore, the plants had an impact beyond the Ford Motor Company and the communities. The concept influenced officials from the United States, France, and Germany administrations. However, the </w:t>
      </w:r>
      <w:r w:rsidR="00DA1430" w:rsidRPr="00DD2A64">
        <w:rPr>
          <w:rFonts w:ascii="Times New Roman" w:hAnsi="Times New Roman" w:cs="Times New Roman"/>
          <w:sz w:val="24"/>
          <w:szCs w:val="24"/>
        </w:rPr>
        <w:t>efficiency of the plants</w:t>
      </w:r>
      <w:r w:rsidR="00E30928" w:rsidRPr="00DD2A64">
        <w:rPr>
          <w:rFonts w:ascii="Times New Roman" w:hAnsi="Times New Roman" w:cs="Times New Roman"/>
          <w:sz w:val="24"/>
          <w:szCs w:val="24"/>
        </w:rPr>
        <w:t xml:space="preserve"> was affected by som</w:t>
      </w:r>
      <w:r w:rsidR="00DA1430" w:rsidRPr="00DD2A64">
        <w:rPr>
          <w:rFonts w:ascii="Times New Roman" w:hAnsi="Times New Roman" w:cs="Times New Roman"/>
          <w:sz w:val="24"/>
          <w:szCs w:val="24"/>
        </w:rPr>
        <w:t>e challenges. Most of the factories</w:t>
      </w:r>
      <w:r w:rsidR="00E30928" w:rsidRPr="00DD2A64">
        <w:rPr>
          <w:rFonts w:ascii="Times New Roman" w:hAnsi="Times New Roman" w:cs="Times New Roman"/>
          <w:sz w:val="24"/>
          <w:szCs w:val="24"/>
        </w:rPr>
        <w:t xml:space="preserve"> were affected by </w:t>
      </w:r>
      <w:r w:rsidR="00DA1430" w:rsidRPr="00DD2A64">
        <w:rPr>
          <w:rFonts w:ascii="Times New Roman" w:hAnsi="Times New Roman" w:cs="Times New Roman"/>
          <w:sz w:val="24"/>
          <w:szCs w:val="24"/>
        </w:rPr>
        <w:t xml:space="preserve">inadequate </w:t>
      </w:r>
      <w:r w:rsidR="00E30928" w:rsidRPr="00DD2A64">
        <w:rPr>
          <w:rFonts w:ascii="Times New Roman" w:hAnsi="Times New Roman" w:cs="Times New Roman"/>
          <w:sz w:val="24"/>
          <w:szCs w:val="24"/>
        </w:rPr>
        <w:t xml:space="preserve">water problems, and they were permitted to use </w:t>
      </w:r>
      <w:r w:rsidR="00DA1430" w:rsidRPr="00DD2A64">
        <w:rPr>
          <w:rFonts w:ascii="Times New Roman" w:hAnsi="Times New Roman" w:cs="Times New Roman"/>
          <w:sz w:val="24"/>
          <w:szCs w:val="24"/>
        </w:rPr>
        <w:t>additional power generators. Besides</w:t>
      </w:r>
      <w:r w:rsidR="00E30928" w:rsidRPr="00DD2A64">
        <w:rPr>
          <w:rFonts w:ascii="Times New Roman" w:hAnsi="Times New Roman" w:cs="Times New Roman"/>
          <w:sz w:val="24"/>
          <w:szCs w:val="24"/>
        </w:rPr>
        <w:t>, the number of farmers freed for fieldwork dropped over time.</w:t>
      </w:r>
    </w:p>
    <w:p w:rsidR="00DD2A64" w:rsidRPr="00DD2A64" w:rsidRDefault="00DD2A64" w:rsidP="00DD2A64">
      <w:pPr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br w:type="page"/>
      </w:r>
    </w:p>
    <w:p w:rsidR="0009423A" w:rsidRPr="00DD2A64" w:rsidRDefault="00065247" w:rsidP="00DD2A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</w:rPr>
        <w:t>Reference</w:t>
      </w:r>
    </w:p>
    <w:p w:rsidR="0009423A" w:rsidRPr="00DD2A64" w:rsidRDefault="00065247" w:rsidP="00DD2A6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Mullin, J. R. (1982). Henry Ford and Field and Factory: An Analysis of the Ford Sponsored Village Industries Experiment in Michigan, 1918–1941. </w:t>
      </w:r>
      <w:r w:rsidRPr="00DD2A6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American Planning Association</w:t>
      </w:r>
      <w:r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D2A6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48</w:t>
      </w:r>
      <w:r w:rsidRPr="00DD2A64">
        <w:rPr>
          <w:rFonts w:ascii="Times New Roman" w:hAnsi="Times New Roman" w:cs="Times New Roman"/>
          <w:sz w:val="24"/>
          <w:szCs w:val="24"/>
          <w:shd w:val="clear" w:color="auto" w:fill="FFFFFF"/>
        </w:rPr>
        <w:t>(4), 419-431.</w:t>
      </w:r>
      <w:bookmarkStart w:id="0" w:name="_GoBack"/>
      <w:bookmarkEnd w:id="0"/>
    </w:p>
    <w:sectPr w:rsidR="0009423A" w:rsidRPr="00DD2A64" w:rsidSect="007E459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D0" w:rsidRDefault="008445D0">
      <w:pPr>
        <w:spacing w:after="0" w:line="240" w:lineRule="auto"/>
      </w:pPr>
      <w:r>
        <w:separator/>
      </w:r>
    </w:p>
  </w:endnote>
  <w:endnote w:type="continuationSeparator" w:id="0">
    <w:p w:rsidR="008445D0" w:rsidRDefault="00844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5C5" w:rsidRDefault="006B35C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5C5" w:rsidRDefault="006B35C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5C5" w:rsidRDefault="006B35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D0" w:rsidRDefault="008445D0">
      <w:pPr>
        <w:spacing w:after="0" w:line="240" w:lineRule="auto"/>
      </w:pPr>
      <w:r>
        <w:separator/>
      </w:r>
    </w:p>
  </w:footnote>
  <w:footnote w:type="continuationSeparator" w:id="0">
    <w:p w:rsidR="008445D0" w:rsidRDefault="00844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5C5" w:rsidRDefault="006B35C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015300246"/>
      <w:docPartObj>
        <w:docPartGallery w:val="Page Numbers (Top of Page)"/>
        <w:docPartUnique/>
      </w:docPartObj>
    </w:sdtPr>
    <w:sdtEndPr>
      <w:rPr>
        <w:noProof/>
      </w:rPr>
    </w:sdtEndPr>
    <w:sdtContent>
      <w:p w:rsidR="007E459F" w:rsidRPr="007E459F" w:rsidRDefault="0006524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E459F">
          <w:rPr>
            <w:rFonts w:ascii="Times New Roman" w:hAnsi="Times New Roman" w:cs="Times New Roman"/>
            <w:sz w:val="24"/>
            <w:szCs w:val="24"/>
          </w:rPr>
          <w:t>FORD VILLAGE PROJECT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</w:t>
        </w:r>
        <w:r w:rsidRPr="007E459F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E45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5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45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714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E45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E459F" w:rsidRPr="007E459F" w:rsidRDefault="007E45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459F" w:rsidRPr="007E459F" w:rsidRDefault="00065247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E459F">
      <w:rPr>
        <w:rFonts w:ascii="Times New Roman" w:hAnsi="Times New Roman" w:cs="Times New Roman"/>
        <w:sz w:val="24"/>
        <w:szCs w:val="24"/>
      </w:rPr>
      <w:t>Running head: FORD VILLAGE PROJECT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</w:t>
    </w:r>
    <w:r w:rsidRPr="007E459F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14644686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E45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459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45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45D0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E459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E459F" w:rsidRPr="007E459F" w:rsidRDefault="007E459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9F"/>
    <w:rsid w:val="00065247"/>
    <w:rsid w:val="0009423A"/>
    <w:rsid w:val="00356AA8"/>
    <w:rsid w:val="003704B8"/>
    <w:rsid w:val="003E39B9"/>
    <w:rsid w:val="004A4EF4"/>
    <w:rsid w:val="005D365A"/>
    <w:rsid w:val="005F1759"/>
    <w:rsid w:val="006A3F28"/>
    <w:rsid w:val="006B35C5"/>
    <w:rsid w:val="00781D3D"/>
    <w:rsid w:val="007E459F"/>
    <w:rsid w:val="008445D0"/>
    <w:rsid w:val="00947132"/>
    <w:rsid w:val="00967142"/>
    <w:rsid w:val="009F085C"/>
    <w:rsid w:val="00AA6FA4"/>
    <w:rsid w:val="00B50C4F"/>
    <w:rsid w:val="00D56301"/>
    <w:rsid w:val="00D61E8A"/>
    <w:rsid w:val="00DA1430"/>
    <w:rsid w:val="00DD2A64"/>
    <w:rsid w:val="00E30928"/>
    <w:rsid w:val="00E4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59F"/>
  </w:style>
  <w:style w:type="paragraph" w:styleId="Footer">
    <w:name w:val="footer"/>
    <w:basedOn w:val="Normal"/>
    <w:link w:val="FooterChar"/>
    <w:uiPriority w:val="99"/>
    <w:unhideWhenUsed/>
    <w:rsid w:val="007E45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2020-09-08T11:18:00Z</dcterms:created>
  <dcterms:modified xsi:type="dcterms:W3CDTF">2020-09-08T11:18:00Z</dcterms:modified>
</cp:coreProperties>
</file>